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6450" w14:textId="4EA21415" w:rsidR="00EE1140" w:rsidRDefault="54B83635" w:rsidP="54B83635">
      <w:pPr>
        <w:pStyle w:val="Title2"/>
        <w:jc w:val="both"/>
        <w:rPr>
          <w:b/>
          <w:bCs/>
        </w:rPr>
      </w:pPr>
      <w:r w:rsidRPr="54B83635">
        <w:rPr>
          <w:b/>
          <w:bCs/>
        </w:rPr>
        <w:t>SAC Meeting Minutes</w:t>
      </w:r>
    </w:p>
    <w:p w14:paraId="0FCAC190" w14:textId="25FA62A6" w:rsidR="54B83635" w:rsidRDefault="54B83635" w:rsidP="54B83635">
      <w:pPr>
        <w:pStyle w:val="Title2"/>
        <w:jc w:val="both"/>
        <w:rPr>
          <w:b/>
          <w:bCs/>
        </w:rPr>
      </w:pPr>
      <w:r w:rsidRPr="54B83635">
        <w:rPr>
          <w:b/>
          <w:bCs/>
        </w:rPr>
        <w:t>April 6</w:t>
      </w:r>
      <w:r w:rsidRPr="54B83635">
        <w:rPr>
          <w:b/>
          <w:bCs/>
          <w:vertAlign w:val="superscript"/>
        </w:rPr>
        <w:t>th</w:t>
      </w:r>
      <w:r w:rsidRPr="54B83635">
        <w:rPr>
          <w:b/>
          <w:bCs/>
        </w:rPr>
        <w:t>,</w:t>
      </w:r>
      <w:r w:rsidR="00A84409">
        <w:rPr>
          <w:b/>
          <w:bCs/>
        </w:rPr>
        <w:t xml:space="preserve"> </w:t>
      </w:r>
      <w:r w:rsidRPr="54B83635">
        <w:rPr>
          <w:b/>
          <w:bCs/>
        </w:rPr>
        <w:t>2022</w:t>
      </w:r>
    </w:p>
    <w:p w14:paraId="2714371C" w14:textId="07918D5D" w:rsidR="54B83635" w:rsidRDefault="54B83635" w:rsidP="54B83635">
      <w:pPr>
        <w:pStyle w:val="Title2"/>
        <w:jc w:val="both"/>
      </w:pPr>
    </w:p>
    <w:p w14:paraId="35F473B3" w14:textId="40C578B4" w:rsidR="54B83635" w:rsidRDefault="54B83635" w:rsidP="54B83635">
      <w:pPr>
        <w:pStyle w:val="Title2"/>
        <w:jc w:val="both"/>
      </w:pPr>
      <w:r w:rsidRPr="54B83635">
        <w:rPr>
          <w:b/>
          <w:bCs/>
        </w:rPr>
        <w:t>Attendance:</w:t>
      </w:r>
      <w:r>
        <w:t xml:space="preserve"> Lisa Greenwood, Divya</w:t>
      </w:r>
      <w:r w:rsidR="00A84409">
        <w:t xml:space="preserve"> </w:t>
      </w:r>
      <w:r>
        <w:t>Haase</w:t>
      </w:r>
      <w:r w:rsidR="00A84409">
        <w:t xml:space="preserve"> </w:t>
      </w:r>
      <w:r>
        <w:t>MacLeod, Laura McAvoy, Jane Webber, Julie Snooks, Holli Scott-</w:t>
      </w:r>
      <w:proofErr w:type="spellStart"/>
      <w:r>
        <w:t>Laverick</w:t>
      </w:r>
      <w:proofErr w:type="spellEnd"/>
      <w:r>
        <w:t>,</w:t>
      </w:r>
      <w:r w:rsidR="00A84409">
        <w:t xml:space="preserve"> </w:t>
      </w:r>
      <w:r>
        <w:t>Renee Haines</w:t>
      </w:r>
      <w:r w:rsidR="00A84409">
        <w:t>,</w:t>
      </w:r>
      <w:r>
        <w:t xml:space="preserve"> Wendi MacLeod-Place, Michelle Lewis</w:t>
      </w:r>
    </w:p>
    <w:p w14:paraId="2BD490E6" w14:textId="492B997A" w:rsidR="54B83635" w:rsidRDefault="54B83635" w:rsidP="54B83635">
      <w:pPr>
        <w:pStyle w:val="Title2"/>
        <w:jc w:val="both"/>
      </w:pPr>
    </w:p>
    <w:p w14:paraId="4DD93CDC" w14:textId="0B830AA4" w:rsidR="54B83635" w:rsidRDefault="54B83635" w:rsidP="54B83635">
      <w:pPr>
        <w:pStyle w:val="Title2"/>
        <w:jc w:val="both"/>
      </w:pPr>
      <w:r w:rsidRPr="54B83635">
        <w:rPr>
          <w:b/>
          <w:bCs/>
        </w:rPr>
        <w:t>Agenda:</w:t>
      </w:r>
      <w:r>
        <w:t xml:space="preserve"> Approved by Julie </w:t>
      </w:r>
      <w:r w:rsidR="00A84409">
        <w:t>S</w:t>
      </w:r>
      <w:r>
        <w:t>nooks</w:t>
      </w:r>
    </w:p>
    <w:p w14:paraId="57AA62BA" w14:textId="3C85A57C" w:rsidR="54B83635" w:rsidRDefault="54B83635" w:rsidP="54B83635">
      <w:pPr>
        <w:pStyle w:val="Title2"/>
        <w:jc w:val="both"/>
      </w:pPr>
      <w:r w:rsidRPr="54B83635">
        <w:rPr>
          <w:b/>
          <w:bCs/>
        </w:rPr>
        <w:t>Regrets</w:t>
      </w:r>
      <w:r>
        <w:t xml:space="preserve">: Shauna </w:t>
      </w:r>
      <w:proofErr w:type="spellStart"/>
      <w:r>
        <w:t>Strowbridge</w:t>
      </w:r>
      <w:proofErr w:type="spellEnd"/>
    </w:p>
    <w:p w14:paraId="2E941473" w14:textId="58B422ED" w:rsidR="54B83635" w:rsidRDefault="54B83635" w:rsidP="54B83635">
      <w:pPr>
        <w:pStyle w:val="Title2"/>
        <w:jc w:val="both"/>
      </w:pPr>
      <w:r w:rsidRPr="54B83635">
        <w:rPr>
          <w:b/>
          <w:bCs/>
        </w:rPr>
        <w:t>Principal Report</w:t>
      </w:r>
      <w:r>
        <w:t xml:space="preserve">: </w:t>
      </w:r>
    </w:p>
    <w:p w14:paraId="3C0C9E41" w14:textId="77777777" w:rsidR="00A84409" w:rsidRDefault="54B83635" w:rsidP="00A84409">
      <w:pPr>
        <w:pStyle w:val="Title2"/>
        <w:numPr>
          <w:ilvl w:val="0"/>
          <w:numId w:val="12"/>
        </w:numPr>
        <w:jc w:val="both"/>
      </w:pPr>
      <w:r>
        <w:t xml:space="preserve">This time around </w:t>
      </w:r>
      <w:r w:rsidR="00A84409">
        <w:t>HRCE</w:t>
      </w:r>
      <w:r>
        <w:t xml:space="preserve"> is </w:t>
      </w:r>
      <w:r w:rsidR="00A84409">
        <w:t>looking at enrollment numbers for next year</w:t>
      </w:r>
    </w:p>
    <w:p w14:paraId="0725D994" w14:textId="19D1BA48" w:rsidR="54B83635" w:rsidRDefault="54B83635" w:rsidP="54B83635">
      <w:pPr>
        <w:pStyle w:val="Title2"/>
        <w:numPr>
          <w:ilvl w:val="0"/>
          <w:numId w:val="12"/>
        </w:numPr>
        <w:jc w:val="both"/>
      </w:pPr>
      <w:r>
        <w:t xml:space="preserve"> Out of area students </w:t>
      </w:r>
      <w:r w:rsidR="00A84409">
        <w:t xml:space="preserve">can now apply </w:t>
      </w:r>
      <w:r>
        <w:t xml:space="preserve">to enroll in pre-primary.  Registration is </w:t>
      </w:r>
      <w:r w:rsidR="00A84409">
        <w:t xml:space="preserve">to </w:t>
      </w:r>
      <w:r>
        <w:t>be done online.</w:t>
      </w:r>
    </w:p>
    <w:p w14:paraId="79CB08A1" w14:textId="77777777" w:rsidR="00A84409" w:rsidRDefault="54B83635" w:rsidP="54B83635">
      <w:pPr>
        <w:pStyle w:val="Title2"/>
        <w:jc w:val="both"/>
      </w:pPr>
      <w:r>
        <w:t xml:space="preserve">As it sits right now </w:t>
      </w:r>
      <w:r w:rsidR="00A84409">
        <w:t>our</w:t>
      </w:r>
      <w:r>
        <w:t xml:space="preserve"> numbers are </w:t>
      </w:r>
      <w:proofErr w:type="gramStart"/>
      <w:r w:rsidR="00A84409">
        <w:t>similar to</w:t>
      </w:r>
      <w:proofErr w:type="gramEnd"/>
      <w:r w:rsidR="00A84409">
        <w:t xml:space="preserve"> last year</w:t>
      </w:r>
      <w:r>
        <w:t xml:space="preserve">.  </w:t>
      </w:r>
    </w:p>
    <w:p w14:paraId="6323BE0F" w14:textId="157A4E20" w:rsidR="54B83635" w:rsidRDefault="54B83635" w:rsidP="54B83635">
      <w:pPr>
        <w:pStyle w:val="Title2"/>
        <w:jc w:val="both"/>
      </w:pPr>
      <w:r>
        <w:t>We have</w:t>
      </w:r>
      <w:r w:rsidR="00A84409">
        <w:t xml:space="preserve">: </w:t>
      </w:r>
      <w:r>
        <w:t>6 Pre-primar</w:t>
      </w:r>
      <w:r w:rsidR="00A84409">
        <w:t>ies</w:t>
      </w:r>
      <w:r>
        <w:t xml:space="preserve">, 10 – Primary, 19 </w:t>
      </w:r>
      <w:r w:rsidR="00A84409">
        <w:t xml:space="preserve">- </w:t>
      </w:r>
      <w:r>
        <w:t>Gr.</w:t>
      </w:r>
      <w:r w:rsidR="00A84409">
        <w:t xml:space="preserve"> O</w:t>
      </w:r>
      <w:r>
        <w:t>ne, 16</w:t>
      </w:r>
      <w:r w:rsidR="00A84409">
        <w:t xml:space="preserve"> -</w:t>
      </w:r>
      <w:r>
        <w:t xml:space="preserve"> Gr 2, 12 </w:t>
      </w:r>
      <w:r w:rsidR="00A84409">
        <w:t xml:space="preserve">- </w:t>
      </w:r>
      <w:r>
        <w:t xml:space="preserve">Gr 3, 11 </w:t>
      </w:r>
      <w:r w:rsidR="00A84409">
        <w:t xml:space="preserve">- </w:t>
      </w:r>
      <w:r>
        <w:t xml:space="preserve">Gr 4, 14 </w:t>
      </w:r>
      <w:r w:rsidR="00A84409">
        <w:t xml:space="preserve">- </w:t>
      </w:r>
      <w:r>
        <w:t>Gr 5, and 6</w:t>
      </w:r>
      <w:r w:rsidR="00A84409">
        <w:t xml:space="preserve"> -</w:t>
      </w:r>
      <w:r>
        <w:t xml:space="preserve"> Gr 6’s.</w:t>
      </w:r>
    </w:p>
    <w:p w14:paraId="2A043466" w14:textId="71FA50C1" w:rsidR="54B83635" w:rsidRDefault="54B83635" w:rsidP="54B83635">
      <w:pPr>
        <w:pStyle w:val="Title2"/>
        <w:jc w:val="both"/>
      </w:pPr>
      <w:r>
        <w:t>For a total of 98 students.</w:t>
      </w:r>
    </w:p>
    <w:p w14:paraId="69CCA2B7" w14:textId="6D40548D" w:rsidR="54B83635" w:rsidRDefault="54B83635" w:rsidP="54B83635">
      <w:pPr>
        <w:pStyle w:val="Title2"/>
        <w:jc w:val="both"/>
      </w:pPr>
      <w:r w:rsidRPr="54B83635">
        <w:rPr>
          <w:b/>
          <w:bCs/>
        </w:rPr>
        <w:t>P-2 literacy</w:t>
      </w:r>
      <w:r>
        <w:t xml:space="preserve">, we just finished inputting data for our </w:t>
      </w:r>
      <w:r w:rsidR="00A84409">
        <w:t>reading levels again</w:t>
      </w:r>
      <w:r>
        <w:t xml:space="preserve">.  Just from our meetings </w:t>
      </w:r>
      <w:r w:rsidR="00A84409">
        <w:t xml:space="preserve">all students have </w:t>
      </w:r>
      <w:proofErr w:type="gramStart"/>
      <w:r w:rsidR="00A84409">
        <w:t xml:space="preserve">shown </w:t>
      </w:r>
      <w:r>
        <w:t xml:space="preserve"> growth</w:t>
      </w:r>
      <w:proofErr w:type="gramEnd"/>
      <w:r>
        <w:t xml:space="preserve"> from the fall.  We are also using a shared set of guided reading.</w:t>
      </w:r>
    </w:p>
    <w:p w14:paraId="3F2B1BA9" w14:textId="30B0163F" w:rsidR="54B83635" w:rsidRDefault="54B83635" w:rsidP="54B83635">
      <w:pPr>
        <w:pStyle w:val="Title2"/>
        <w:jc w:val="both"/>
      </w:pPr>
      <w:r w:rsidRPr="54B83635">
        <w:rPr>
          <w:b/>
          <w:bCs/>
        </w:rPr>
        <w:t>PD-</w:t>
      </w:r>
      <w:r>
        <w:t xml:space="preserve"> Assessment policy will come into effect for the school year 2022-2023</w:t>
      </w:r>
      <w:r w:rsidR="00A84409">
        <w:t>. T</w:t>
      </w:r>
      <w:r>
        <w:t>his will talk about how to support students</w:t>
      </w:r>
      <w:r w:rsidR="00A84409">
        <w:t xml:space="preserve"> </w:t>
      </w:r>
      <w:r>
        <w:t>wit</w:t>
      </w:r>
      <w:r w:rsidR="00A84409">
        <w:t>h</w:t>
      </w:r>
      <w:r>
        <w:t xml:space="preserve"> emotional, and social.</w:t>
      </w:r>
    </w:p>
    <w:p w14:paraId="7A6AE718" w14:textId="5103369B" w:rsidR="54B83635" w:rsidRDefault="54B83635" w:rsidP="54B83635">
      <w:pPr>
        <w:pStyle w:val="Title2"/>
        <w:jc w:val="both"/>
      </w:pPr>
      <w:r>
        <w:t>The afternoon of April 7</w:t>
      </w:r>
      <w:r w:rsidRPr="54B83635">
        <w:rPr>
          <w:vertAlign w:val="superscript"/>
        </w:rPr>
        <w:t>th</w:t>
      </w:r>
      <w:r>
        <w:t xml:space="preserve"> is parent teacher interviews, this year parents will have the options of either of doing it over the </w:t>
      </w:r>
      <w:proofErr w:type="gramStart"/>
      <w:r>
        <w:t>phone, or</w:t>
      </w:r>
      <w:proofErr w:type="gramEnd"/>
      <w:r>
        <w:t xml:space="preserve"> having the meeting virtual</w:t>
      </w:r>
      <w:r w:rsidR="00A84409">
        <w:t>. F</w:t>
      </w:r>
      <w:r>
        <w:t xml:space="preserve">or the first time in 2 </w:t>
      </w:r>
      <w:proofErr w:type="gramStart"/>
      <w:r>
        <w:t>years</w:t>
      </w:r>
      <w:proofErr w:type="gramEnd"/>
      <w:r>
        <w:t xml:space="preserve"> we are allowed to have in-person parent/teacher interviews.</w:t>
      </w:r>
    </w:p>
    <w:p w14:paraId="1D5537BD" w14:textId="3353F6A3" w:rsidR="54B83635" w:rsidRDefault="54B83635" w:rsidP="00D967B8">
      <w:pPr>
        <w:pStyle w:val="Title2"/>
        <w:numPr>
          <w:ilvl w:val="0"/>
          <w:numId w:val="13"/>
        </w:numPr>
        <w:jc w:val="both"/>
      </w:pPr>
      <w:r>
        <w:lastRenderedPageBreak/>
        <w:t xml:space="preserve">The update on our grants is all deadlines were the end of </w:t>
      </w:r>
      <w:r w:rsidR="00D967B8">
        <w:t>M</w:t>
      </w:r>
      <w:r>
        <w:t>arch</w:t>
      </w:r>
      <w:r w:rsidR="00D967B8">
        <w:t xml:space="preserve"> (we are still permitted to continue spending the funds remaining)</w:t>
      </w:r>
      <w:r>
        <w:t>.  We are still working on procuring the items that were requested.</w:t>
      </w:r>
    </w:p>
    <w:p w14:paraId="539F7C67" w14:textId="77777777" w:rsidR="00D967B8" w:rsidRDefault="00D967B8" w:rsidP="54B83635">
      <w:pPr>
        <w:pStyle w:val="Title2"/>
        <w:jc w:val="both"/>
      </w:pPr>
    </w:p>
    <w:p w14:paraId="2D0E904E" w14:textId="3729A4AE" w:rsidR="54B83635" w:rsidRDefault="54B83635" w:rsidP="00D967B8">
      <w:pPr>
        <w:pStyle w:val="Title2"/>
        <w:numPr>
          <w:ilvl w:val="0"/>
          <w:numId w:val="13"/>
        </w:numPr>
        <w:jc w:val="both"/>
      </w:pPr>
      <w:r>
        <w:t xml:space="preserve">Our school photography contract is set to end at the end of this school year, will </w:t>
      </w:r>
      <w:bookmarkStart w:id="0" w:name="_Int_hxeq9UcG"/>
      <w:proofErr w:type="spellStart"/>
      <w:r>
        <w:t>will</w:t>
      </w:r>
      <w:bookmarkEnd w:id="0"/>
      <w:proofErr w:type="spellEnd"/>
      <w:r>
        <w:t xml:space="preserve"> invite him back to make a presentation, and invite others to do the same, at our next sac meeting and then as a committee we will choose one for the upcoming school year.</w:t>
      </w:r>
    </w:p>
    <w:p w14:paraId="5E477CB7" w14:textId="601C176F" w:rsidR="54B83635" w:rsidRDefault="54B83635" w:rsidP="54B83635">
      <w:pPr>
        <w:pStyle w:val="Title2"/>
        <w:numPr>
          <w:ilvl w:val="0"/>
          <w:numId w:val="13"/>
        </w:numPr>
        <w:jc w:val="both"/>
      </w:pPr>
      <w:r>
        <w:t>We would like to welcome the new grade 1 teacher that will teach in the morning replacing Lisa.</w:t>
      </w:r>
      <w:r w:rsidR="00D967B8">
        <w:t xml:space="preserve"> </w:t>
      </w:r>
      <w:r>
        <w:t>Her name is Jennifer Morrisey.</w:t>
      </w:r>
    </w:p>
    <w:p w14:paraId="3DB3B9D3" w14:textId="59455B8E" w:rsidR="54B83635" w:rsidRDefault="54B83635" w:rsidP="54B83635">
      <w:pPr>
        <w:pStyle w:val="Title2"/>
        <w:jc w:val="both"/>
      </w:pPr>
      <w:r>
        <w:t>P-2 literacy is now being done more with Lisa as she will now do 30% reading recovery,</w:t>
      </w:r>
    </w:p>
    <w:p w14:paraId="11D69740" w14:textId="087BDC5D" w:rsidR="54B83635" w:rsidRDefault="54B83635" w:rsidP="54B83635">
      <w:pPr>
        <w:pStyle w:val="Title2"/>
        <w:jc w:val="both"/>
      </w:pPr>
      <w:r>
        <w:t xml:space="preserve">20% literacy, and 50% </w:t>
      </w:r>
      <w:proofErr w:type="spellStart"/>
      <w:r>
        <w:t>vp</w:t>
      </w:r>
      <w:proofErr w:type="spellEnd"/>
      <w:r>
        <w:t>.</w:t>
      </w:r>
    </w:p>
    <w:p w14:paraId="6A6D776E" w14:textId="46EC7B57" w:rsidR="54B83635" w:rsidRDefault="54B83635" w:rsidP="54B83635">
      <w:pPr>
        <w:pStyle w:val="Title2"/>
        <w:jc w:val="both"/>
      </w:pPr>
      <w:r>
        <w:t>Our next meeting: May 25</w:t>
      </w:r>
      <w:r w:rsidRPr="54B83635">
        <w:rPr>
          <w:vertAlign w:val="superscript"/>
        </w:rPr>
        <w:t>th</w:t>
      </w:r>
      <w:r>
        <w:t>, 2022</w:t>
      </w:r>
    </w:p>
    <w:p w14:paraId="47F3CA6D" w14:textId="4B2359A8" w:rsidR="54B83635" w:rsidRDefault="54B83635" w:rsidP="54B83635">
      <w:pPr>
        <w:pStyle w:val="Title2"/>
        <w:jc w:val="both"/>
      </w:pPr>
      <w:r>
        <w:t xml:space="preserve">Meeting adjourned at 6:16pm </w:t>
      </w:r>
    </w:p>
    <w:p w14:paraId="7753F252" w14:textId="34B2E1E8" w:rsidR="54B83635" w:rsidRDefault="54B83635" w:rsidP="54B83635">
      <w:pPr>
        <w:pStyle w:val="Title2"/>
        <w:jc w:val="both"/>
      </w:pPr>
      <w:proofErr w:type="spellStart"/>
      <w:r>
        <w:t>Firsted</w:t>
      </w:r>
      <w:proofErr w:type="spellEnd"/>
      <w:r>
        <w:t xml:space="preserve"> by Julie, seconded by Michelle </w:t>
      </w:r>
    </w:p>
    <w:p w14:paraId="1D706C7C" w14:textId="24EE9935" w:rsidR="54B83635" w:rsidRDefault="54B83635" w:rsidP="54B83635">
      <w:pPr>
        <w:pStyle w:val="Title2"/>
        <w:jc w:val="both"/>
      </w:pPr>
      <w:r>
        <w:t xml:space="preserve"> </w:t>
      </w:r>
    </w:p>
    <w:sectPr w:rsidR="54B8363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32E4" w14:textId="77777777" w:rsidR="003466A5" w:rsidRDefault="003466A5">
      <w:pPr>
        <w:spacing w:line="240" w:lineRule="auto"/>
      </w:pPr>
      <w:r>
        <w:separator/>
      </w:r>
    </w:p>
    <w:p w14:paraId="47F23509" w14:textId="77777777" w:rsidR="003466A5" w:rsidRDefault="003466A5"/>
  </w:endnote>
  <w:endnote w:type="continuationSeparator" w:id="0">
    <w:p w14:paraId="656598D7" w14:textId="77777777" w:rsidR="003466A5" w:rsidRDefault="003466A5">
      <w:pPr>
        <w:spacing w:line="240" w:lineRule="auto"/>
      </w:pPr>
      <w:r>
        <w:continuationSeparator/>
      </w:r>
    </w:p>
    <w:p w14:paraId="05A55E2E" w14:textId="77777777" w:rsidR="003466A5" w:rsidRDefault="00346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B83635" w14:paraId="5F84DC89" w14:textId="77777777" w:rsidTr="54B83635">
      <w:tc>
        <w:tcPr>
          <w:tcW w:w="3120" w:type="dxa"/>
        </w:tcPr>
        <w:p w14:paraId="1C56A892" w14:textId="4D51681D" w:rsidR="54B83635" w:rsidRDefault="54B83635" w:rsidP="54B83635">
          <w:pPr>
            <w:pStyle w:val="Header"/>
            <w:ind w:left="-115"/>
          </w:pPr>
        </w:p>
      </w:tc>
      <w:tc>
        <w:tcPr>
          <w:tcW w:w="3120" w:type="dxa"/>
        </w:tcPr>
        <w:p w14:paraId="3C90A760" w14:textId="1A08F0CF" w:rsidR="54B83635" w:rsidRDefault="54B83635" w:rsidP="54B83635">
          <w:pPr>
            <w:pStyle w:val="Header"/>
            <w:jc w:val="center"/>
          </w:pPr>
        </w:p>
      </w:tc>
      <w:tc>
        <w:tcPr>
          <w:tcW w:w="3120" w:type="dxa"/>
        </w:tcPr>
        <w:p w14:paraId="24EC22E6" w14:textId="2C47BC8A" w:rsidR="54B83635" w:rsidRDefault="54B83635" w:rsidP="54B83635">
          <w:pPr>
            <w:pStyle w:val="Header"/>
            <w:ind w:right="-115"/>
            <w:jc w:val="right"/>
          </w:pPr>
        </w:p>
      </w:tc>
    </w:tr>
  </w:tbl>
  <w:p w14:paraId="1DAA6A6F" w14:textId="7BF65AC1" w:rsidR="54B83635" w:rsidRDefault="54B83635" w:rsidP="54B8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B83635" w14:paraId="4F55FDDB" w14:textId="77777777" w:rsidTr="54B83635">
      <w:tc>
        <w:tcPr>
          <w:tcW w:w="3120" w:type="dxa"/>
        </w:tcPr>
        <w:p w14:paraId="3387242E" w14:textId="61DD7B3A" w:rsidR="54B83635" w:rsidRDefault="54B83635" w:rsidP="54B83635">
          <w:pPr>
            <w:pStyle w:val="Header"/>
            <w:ind w:left="-115"/>
          </w:pPr>
        </w:p>
      </w:tc>
      <w:tc>
        <w:tcPr>
          <w:tcW w:w="3120" w:type="dxa"/>
        </w:tcPr>
        <w:p w14:paraId="662933EF" w14:textId="737EBFCA" w:rsidR="54B83635" w:rsidRDefault="54B83635" w:rsidP="54B83635">
          <w:pPr>
            <w:pStyle w:val="Header"/>
            <w:jc w:val="center"/>
          </w:pPr>
        </w:p>
      </w:tc>
      <w:tc>
        <w:tcPr>
          <w:tcW w:w="3120" w:type="dxa"/>
        </w:tcPr>
        <w:p w14:paraId="10658C1F" w14:textId="0B9674F0" w:rsidR="54B83635" w:rsidRDefault="54B83635" w:rsidP="54B83635">
          <w:pPr>
            <w:pStyle w:val="Header"/>
            <w:ind w:right="-115"/>
            <w:jc w:val="right"/>
          </w:pPr>
        </w:p>
      </w:tc>
    </w:tr>
  </w:tbl>
  <w:p w14:paraId="41857C31" w14:textId="1E6E591B" w:rsidR="54B83635" w:rsidRDefault="54B83635" w:rsidP="54B8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B322" w14:textId="77777777" w:rsidR="003466A5" w:rsidRDefault="003466A5">
      <w:pPr>
        <w:spacing w:line="240" w:lineRule="auto"/>
      </w:pPr>
      <w:r>
        <w:separator/>
      </w:r>
    </w:p>
    <w:p w14:paraId="1C7BDD8B" w14:textId="77777777" w:rsidR="003466A5" w:rsidRDefault="003466A5"/>
  </w:footnote>
  <w:footnote w:type="continuationSeparator" w:id="0">
    <w:p w14:paraId="2734BFB2" w14:textId="77777777" w:rsidR="003466A5" w:rsidRDefault="003466A5">
      <w:pPr>
        <w:spacing w:line="240" w:lineRule="auto"/>
      </w:pPr>
      <w:r>
        <w:continuationSeparator/>
      </w:r>
    </w:p>
    <w:p w14:paraId="2DAAC6BD" w14:textId="77777777" w:rsidR="003466A5" w:rsidRDefault="00346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 layout table"/>
      <w:tblDescription w:val="Header table"/>
    </w:tblPr>
    <w:tblGrid>
      <w:gridCol w:w="8280"/>
      <w:gridCol w:w="1080"/>
    </w:tblGrid>
    <w:tr w:rsidR="00EE1140" w14:paraId="6EBA260D" w14:textId="77777777">
      <w:tc>
        <w:tcPr>
          <w:tcW w:w="8280" w:type="dxa"/>
        </w:tcPr>
        <w:p w14:paraId="4DC9317A" w14:textId="7E9AFB23" w:rsidR="00EE1140" w:rsidRDefault="00EE1140">
          <w:pPr>
            <w:pStyle w:val="Header"/>
          </w:pPr>
        </w:p>
      </w:tc>
      <w:tc>
        <w:tcPr>
          <w:tcW w:w="1080" w:type="dxa"/>
        </w:tcPr>
        <w:p w14:paraId="25B68469" w14:textId="77777777" w:rsidR="00EE1140" w:rsidRDefault="009648A2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0A37501D" w14:textId="77777777" w:rsidR="00EE1140" w:rsidRDefault="00EE1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First page header layout table"/>
      <w:tblDescription w:val="Header table"/>
    </w:tblPr>
    <w:tblGrid>
      <w:gridCol w:w="1080"/>
    </w:tblGrid>
    <w:tr w:rsidR="00A84409" w14:paraId="72F7F9AF" w14:textId="77777777">
      <w:tc>
        <w:tcPr>
          <w:tcW w:w="1080" w:type="dxa"/>
        </w:tcPr>
        <w:p w14:paraId="3D3D22A9" w14:textId="28AD9358" w:rsidR="00A84409" w:rsidRDefault="00A84409" w:rsidP="00A84409">
          <w:pPr>
            <w:pStyle w:val="Header"/>
            <w:jc w:val="center"/>
          </w:pPr>
        </w:p>
      </w:tc>
    </w:tr>
  </w:tbl>
  <w:p w14:paraId="60061E4C" w14:textId="77777777" w:rsidR="00EE1140" w:rsidRDefault="00EE114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lh7whIrs">
      <int2:state int2:value="Rejected" int2:type="AugLoop_Text_Critique"/>
    </int2:textHash>
    <int2:textHash int2:hashCode="DAzzusNwQn6luy" int2:id="u7aHX3br">
      <int2:state int2:value="Rejected" int2:type="LegacyProofing"/>
    </int2:textHash>
    <int2:textHash int2:hashCode="DdcRQ97t3/bt4d" int2:id="32pWfUmk">
      <int2:state int2:value="Rejected" int2:type="LegacyProofing"/>
    </int2:textHash>
    <int2:textHash int2:hashCode="7mqZwFDtmW7XX3" int2:id="IT2SP849">
      <int2:state int2:value="Rejected" int2:type="LegacyProofing"/>
    </int2:textHash>
    <int2:textHash int2:hashCode="D+MmyM8qdZQULq" int2:id="Yja7f54P">
      <int2:state int2:value="Rejected" int2:type="LegacyProofing"/>
    </int2:textHash>
    <int2:bookmark int2:bookmarkName="_Int_hxeq9UcG" int2:invalidationBookmarkName="" int2:hashCode="N9QWmb3uT8uWnK" int2:id="JLolAPT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3F65F3B"/>
    <w:multiLevelType w:val="hybridMultilevel"/>
    <w:tmpl w:val="70C0D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F57BE"/>
    <w:multiLevelType w:val="hybridMultilevel"/>
    <w:tmpl w:val="7F08B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35431">
    <w:abstractNumId w:val="9"/>
  </w:num>
  <w:num w:numId="2" w16cid:durableId="1299611099">
    <w:abstractNumId w:val="7"/>
  </w:num>
  <w:num w:numId="3" w16cid:durableId="1173186739">
    <w:abstractNumId w:val="6"/>
  </w:num>
  <w:num w:numId="4" w16cid:durableId="978025712">
    <w:abstractNumId w:val="5"/>
  </w:num>
  <w:num w:numId="5" w16cid:durableId="883326103">
    <w:abstractNumId w:val="4"/>
  </w:num>
  <w:num w:numId="6" w16cid:durableId="154414992">
    <w:abstractNumId w:val="8"/>
  </w:num>
  <w:num w:numId="7" w16cid:durableId="1556040242">
    <w:abstractNumId w:val="3"/>
  </w:num>
  <w:num w:numId="8" w16cid:durableId="94177492">
    <w:abstractNumId w:val="2"/>
  </w:num>
  <w:num w:numId="9" w16cid:durableId="1580139586">
    <w:abstractNumId w:val="1"/>
  </w:num>
  <w:num w:numId="10" w16cid:durableId="330450996">
    <w:abstractNumId w:val="0"/>
  </w:num>
  <w:num w:numId="11" w16cid:durableId="1859125993">
    <w:abstractNumId w:val="9"/>
    <w:lvlOverride w:ilvl="0">
      <w:startOverride w:val="1"/>
    </w:lvlOverride>
  </w:num>
  <w:num w:numId="12" w16cid:durableId="1971787244">
    <w:abstractNumId w:val="10"/>
  </w:num>
  <w:num w:numId="13" w16cid:durableId="1179386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PAReport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3656AC"/>
    <w:rsid w:val="003466A5"/>
    <w:rsid w:val="00396297"/>
    <w:rsid w:val="009648A2"/>
    <w:rsid w:val="00A84409"/>
    <w:rsid w:val="00CD5A2A"/>
    <w:rsid w:val="00D967B8"/>
    <w:rsid w:val="00E666DA"/>
    <w:rsid w:val="00EE1140"/>
    <w:rsid w:val="1A3656AC"/>
    <w:rsid w:val="54B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656AC"/>
  <w15:chartTrackingRefBased/>
  <w15:docId w15:val="{85162927-C2FD-4A28-8B68-CDD2F8EE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webber</dc:creator>
  <cp:keywords/>
  <dc:description/>
  <cp:lastModifiedBy>Haase MacLeod, Divya</cp:lastModifiedBy>
  <cp:revision>2</cp:revision>
  <dcterms:created xsi:type="dcterms:W3CDTF">2022-05-25T12:16:00Z</dcterms:created>
  <dcterms:modified xsi:type="dcterms:W3CDTF">2022-05-25T12:16:00Z</dcterms:modified>
</cp:coreProperties>
</file>